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CD" w:rsidRDefault="00384C11" w:rsidP="00384C11">
      <w:pPr>
        <w:tabs>
          <w:tab w:val="right" w:leader="underscore" w:pos="5760"/>
          <w:tab w:val="left" w:pos="6480"/>
          <w:tab w:val="right" w:leader="underscore" w:pos="9180"/>
        </w:tabs>
        <w:spacing w:before="80" w:after="80"/>
        <w:rPr>
          <w:rFonts w:ascii="Calibri" w:hAnsi="Calibri"/>
          <w:b/>
          <w:sz w:val="20"/>
          <w:szCs w:val="20"/>
        </w:rPr>
      </w:pPr>
      <w:r>
        <w:rPr>
          <w:rFonts w:ascii="Calibri" w:hAnsi="Calibri"/>
          <w:b/>
          <w:sz w:val="20"/>
          <w:szCs w:val="20"/>
        </w:rPr>
        <w:t xml:space="preserve">Team Leader Name </w:t>
      </w:r>
      <w:r>
        <w:rPr>
          <w:rFonts w:ascii="Calibri" w:hAnsi="Calibri"/>
          <w:b/>
          <w:sz w:val="20"/>
          <w:szCs w:val="20"/>
        </w:rPr>
        <w:tab/>
      </w:r>
      <w:r>
        <w:rPr>
          <w:rFonts w:ascii="Calibri" w:hAnsi="Calibri"/>
          <w:b/>
          <w:sz w:val="20"/>
          <w:szCs w:val="20"/>
        </w:rPr>
        <w:tab/>
        <w:t xml:space="preserve">Applicant # </w:t>
      </w:r>
      <w:r>
        <w:rPr>
          <w:rFonts w:ascii="Calibri" w:hAnsi="Calibri"/>
          <w:b/>
          <w:sz w:val="20"/>
          <w:szCs w:val="20"/>
        </w:rPr>
        <w:tab/>
      </w:r>
    </w:p>
    <w:p w:rsidR="00DB15E8" w:rsidRDefault="00DB15E8" w:rsidP="00F06B6F">
      <w:pPr>
        <w:spacing w:before="80" w:after="80"/>
        <w:rPr>
          <w:rFonts w:ascii="Calibri" w:hAnsi="Calibri"/>
          <w:b/>
          <w:sz w:val="22"/>
          <w:szCs w:val="22"/>
        </w:rPr>
      </w:pPr>
    </w:p>
    <w:p w:rsidR="00DB15E8" w:rsidRPr="00D021DF" w:rsidRDefault="00DB15E8" w:rsidP="00F06B6F">
      <w:pPr>
        <w:spacing w:before="80" w:after="80"/>
        <w:rPr>
          <w:rFonts w:ascii="Calibri" w:hAnsi="Calibri"/>
          <w:b/>
          <w:sz w:val="32"/>
          <w:szCs w:val="32"/>
        </w:rPr>
      </w:pPr>
      <w:r w:rsidRPr="00D021DF">
        <w:rPr>
          <w:rFonts w:ascii="Calibri" w:hAnsi="Calibri"/>
          <w:b/>
          <w:sz w:val="32"/>
          <w:szCs w:val="32"/>
        </w:rPr>
        <w:t>Fin</w:t>
      </w:r>
      <w:r w:rsidR="00904300" w:rsidRPr="00D021DF">
        <w:rPr>
          <w:rFonts w:ascii="Calibri" w:hAnsi="Calibri"/>
          <w:b/>
          <w:sz w:val="32"/>
          <w:szCs w:val="32"/>
        </w:rPr>
        <w:t>al Scorebook Checklist</w:t>
      </w:r>
    </w:p>
    <w:p w:rsidR="00DB15E8" w:rsidRPr="0020368E" w:rsidRDefault="00DB15E8" w:rsidP="00F06B6F">
      <w:pPr>
        <w:spacing w:before="80" w:after="80"/>
        <w:rPr>
          <w:rFonts w:ascii="Calibri" w:hAnsi="Calibri"/>
          <w:sz w:val="22"/>
          <w:szCs w:val="22"/>
        </w:rPr>
      </w:pPr>
      <w:r w:rsidRPr="00DB15E8">
        <w:rPr>
          <w:rFonts w:ascii="Calibri" w:hAnsi="Calibri"/>
          <w:sz w:val="22"/>
          <w:szCs w:val="22"/>
        </w:rPr>
        <w:t>While all your team members may have completed their Final Scorebook assignments, there are a few more documents to gather and steps to take befor</w:t>
      </w:r>
      <w:r w:rsidR="00904300">
        <w:rPr>
          <w:rFonts w:ascii="Calibri" w:hAnsi="Calibri"/>
          <w:sz w:val="22"/>
          <w:szCs w:val="22"/>
        </w:rPr>
        <w:t xml:space="preserve">e turning in your team’s work. </w:t>
      </w:r>
      <w:r w:rsidRPr="00DB15E8">
        <w:rPr>
          <w:rFonts w:ascii="Calibri" w:hAnsi="Calibri"/>
          <w:sz w:val="22"/>
          <w:szCs w:val="22"/>
        </w:rPr>
        <w:t xml:space="preserve">This work sheet will help you tie up the last of the loose ends. </w:t>
      </w:r>
    </w:p>
    <w:p w:rsidR="00DB15E8" w:rsidRPr="00DB15E8" w:rsidRDefault="00DB15E8" w:rsidP="00F06B6F">
      <w:pPr>
        <w:spacing w:before="80" w:after="80"/>
        <w:rPr>
          <w:rFonts w:ascii="Calibri" w:hAnsi="Calibri"/>
          <w:b/>
          <w:sz w:val="22"/>
          <w:szCs w:val="22"/>
        </w:rPr>
      </w:pPr>
    </w:p>
    <w:p w:rsidR="00DB15E8" w:rsidRPr="00DB15E8" w:rsidRDefault="00DB15E8" w:rsidP="00F06B6F">
      <w:pPr>
        <w:spacing w:before="80" w:after="80"/>
        <w:rPr>
          <w:rFonts w:ascii="Calibri" w:hAnsi="Calibri"/>
          <w:b/>
          <w:sz w:val="28"/>
          <w:szCs w:val="28"/>
        </w:rPr>
      </w:pPr>
      <w:r w:rsidRPr="00DB15E8">
        <w:rPr>
          <w:rFonts w:ascii="Calibri" w:hAnsi="Calibri"/>
          <w:b/>
          <w:sz w:val="28"/>
          <w:szCs w:val="28"/>
        </w:rPr>
        <w:t>Documents Checklist</w:t>
      </w:r>
    </w:p>
    <w:p w:rsidR="006D2EA1" w:rsidRPr="00DB15E8" w:rsidRDefault="00DB15E8" w:rsidP="00F06B6F">
      <w:pPr>
        <w:spacing w:before="80" w:after="80"/>
        <w:rPr>
          <w:rFonts w:ascii="Calibri" w:hAnsi="Calibri"/>
          <w:sz w:val="22"/>
          <w:szCs w:val="22"/>
        </w:rPr>
        <w:sectPr w:rsidR="006D2EA1" w:rsidRPr="00DB15E8" w:rsidSect="00C20988">
          <w:type w:val="continuous"/>
          <w:pgSz w:w="12240" w:h="15840"/>
          <w:pgMar w:top="1080" w:right="1440" w:bottom="432" w:left="1440" w:header="720" w:footer="547" w:gutter="0"/>
          <w:cols w:space="720"/>
          <w:docGrid w:linePitch="360"/>
        </w:sectPr>
      </w:pPr>
      <w:r w:rsidRPr="00DB15E8">
        <w:rPr>
          <w:rFonts w:ascii="Calibri" w:hAnsi="Calibri"/>
          <w:sz w:val="22"/>
          <w:szCs w:val="22"/>
        </w:rPr>
        <w:t xml:space="preserve">Before you notify </w:t>
      </w:r>
      <w:r w:rsidR="00953D01">
        <w:rPr>
          <w:rFonts w:ascii="Calibri" w:hAnsi="Calibri"/>
          <w:sz w:val="22"/>
          <w:szCs w:val="22"/>
        </w:rPr>
        <w:t>Wisconsin Forward Award and your judge</w:t>
      </w:r>
      <w:r w:rsidRPr="00DB15E8">
        <w:rPr>
          <w:rFonts w:ascii="Calibri" w:hAnsi="Calibri"/>
          <w:sz w:val="22"/>
          <w:szCs w:val="22"/>
        </w:rPr>
        <w:t xml:space="preserve"> that your team</w:t>
      </w:r>
      <w:r w:rsidR="00904300">
        <w:rPr>
          <w:rFonts w:ascii="Calibri" w:hAnsi="Calibri"/>
          <w:sz w:val="22"/>
          <w:szCs w:val="22"/>
        </w:rPr>
        <w:t>’</w:t>
      </w:r>
      <w:r w:rsidRPr="00DB15E8">
        <w:rPr>
          <w:rFonts w:ascii="Calibri" w:hAnsi="Calibri"/>
          <w:sz w:val="22"/>
          <w:szCs w:val="22"/>
        </w:rPr>
        <w:t>s Final Scorebook is complete, gather</w:t>
      </w:r>
      <w:r w:rsidR="00EE4860">
        <w:rPr>
          <w:rFonts w:ascii="Calibri" w:hAnsi="Calibri"/>
          <w:sz w:val="22"/>
          <w:szCs w:val="22"/>
        </w:rPr>
        <w:t xml:space="preserve"> </w:t>
      </w:r>
      <w:r w:rsidRPr="00DB15E8">
        <w:rPr>
          <w:rFonts w:ascii="Calibri" w:hAnsi="Calibri"/>
          <w:sz w:val="22"/>
          <w:szCs w:val="22"/>
        </w:rPr>
        <w:t>the documents listed below</w:t>
      </w:r>
      <w:r w:rsidR="00EE4860">
        <w:rPr>
          <w:rFonts w:ascii="Calibri" w:hAnsi="Calibri"/>
          <w:sz w:val="22"/>
          <w:szCs w:val="22"/>
        </w:rPr>
        <w:t>.  All</w:t>
      </w:r>
      <w:r w:rsidRPr="00DB15E8">
        <w:rPr>
          <w:rFonts w:ascii="Calibri" w:hAnsi="Calibri"/>
          <w:sz w:val="22"/>
          <w:szCs w:val="22"/>
        </w:rPr>
        <w:t xml:space="preserve"> forms are </w:t>
      </w:r>
      <w:r w:rsidR="00953D01">
        <w:rPr>
          <w:rFonts w:ascii="Calibri" w:hAnsi="Calibri"/>
          <w:sz w:val="22"/>
          <w:szCs w:val="22"/>
        </w:rPr>
        <w:t>available in the Team Leader Toolkit</w:t>
      </w:r>
      <w:r w:rsidR="009C31EC">
        <w:rPr>
          <w:rFonts w:ascii="Calibri" w:hAnsi="Calibri"/>
          <w:sz w:val="22"/>
          <w:szCs w:val="22"/>
        </w:rPr>
        <w:t xml:space="preserve">.    All team leaders should submit the first two documents.  </w:t>
      </w:r>
    </w:p>
    <w:p w:rsidR="00DB15E8" w:rsidRDefault="00DB15E8" w:rsidP="00F06B6F">
      <w:pPr>
        <w:numPr>
          <w:ilvl w:val="0"/>
          <w:numId w:val="11"/>
        </w:numPr>
        <w:spacing w:before="80" w:after="80"/>
        <w:rPr>
          <w:rFonts w:ascii="Calibri" w:hAnsi="Calibri"/>
          <w:b/>
          <w:sz w:val="22"/>
          <w:szCs w:val="22"/>
        </w:rPr>
      </w:pPr>
      <w:r w:rsidRPr="00A76451">
        <w:rPr>
          <w:rFonts w:ascii="Calibri" w:hAnsi="Calibri"/>
          <w:b/>
          <w:sz w:val="22"/>
          <w:szCs w:val="22"/>
        </w:rPr>
        <w:t xml:space="preserve">Award Recommendation Form </w:t>
      </w:r>
    </w:p>
    <w:p w:rsidR="005C3AF0" w:rsidRPr="00A76451" w:rsidRDefault="005C3AF0" w:rsidP="00F06B6F">
      <w:pPr>
        <w:numPr>
          <w:ilvl w:val="0"/>
          <w:numId w:val="11"/>
        </w:numPr>
        <w:spacing w:before="80" w:after="80"/>
        <w:rPr>
          <w:rFonts w:ascii="Calibri" w:hAnsi="Calibri"/>
          <w:b/>
          <w:sz w:val="22"/>
          <w:szCs w:val="22"/>
        </w:rPr>
      </w:pPr>
      <w:r>
        <w:rPr>
          <w:rFonts w:ascii="Calibri" w:hAnsi="Calibri"/>
          <w:b/>
          <w:sz w:val="22"/>
          <w:szCs w:val="22"/>
        </w:rPr>
        <w:t>Score Summary Worksheet</w:t>
      </w:r>
    </w:p>
    <w:p w:rsidR="00B27C2E" w:rsidRPr="001D572C" w:rsidRDefault="00B27C2E" w:rsidP="00F06B6F">
      <w:pPr>
        <w:numPr>
          <w:ilvl w:val="0"/>
          <w:numId w:val="11"/>
        </w:numPr>
        <w:spacing w:before="80" w:after="80"/>
        <w:rPr>
          <w:rFonts w:ascii="Calibri" w:hAnsi="Calibri"/>
          <w:b/>
          <w:sz w:val="22"/>
          <w:szCs w:val="22"/>
        </w:rPr>
      </w:pPr>
      <w:r w:rsidRPr="001D572C">
        <w:rPr>
          <w:rFonts w:ascii="Calibri" w:hAnsi="Calibri"/>
          <w:b/>
          <w:sz w:val="22"/>
          <w:szCs w:val="22"/>
        </w:rPr>
        <w:t>Summary of Sites Visited</w:t>
      </w:r>
      <w:bookmarkStart w:id="0" w:name="_GoBack"/>
      <w:bookmarkEnd w:id="0"/>
    </w:p>
    <w:p w:rsidR="00DB15E8" w:rsidRPr="001D572C" w:rsidRDefault="005F5489" w:rsidP="00F06B6F">
      <w:pPr>
        <w:numPr>
          <w:ilvl w:val="0"/>
          <w:numId w:val="11"/>
        </w:numPr>
        <w:spacing w:before="80" w:after="80"/>
        <w:rPr>
          <w:rFonts w:ascii="Calibri" w:hAnsi="Calibri"/>
          <w:b/>
          <w:sz w:val="22"/>
          <w:szCs w:val="22"/>
        </w:rPr>
      </w:pPr>
      <w:r w:rsidRPr="001D572C">
        <w:rPr>
          <w:rFonts w:ascii="Calibri" w:hAnsi="Calibri"/>
          <w:b/>
          <w:sz w:val="22"/>
          <w:szCs w:val="22"/>
        </w:rPr>
        <w:br w:type="column"/>
      </w:r>
      <w:r w:rsidR="00904300" w:rsidRPr="001D572C">
        <w:rPr>
          <w:rFonts w:ascii="Calibri" w:hAnsi="Calibri"/>
          <w:b/>
          <w:sz w:val="22"/>
          <w:szCs w:val="22"/>
        </w:rPr>
        <w:t>Site Visit Document Log</w:t>
      </w:r>
    </w:p>
    <w:p w:rsidR="00DB15E8" w:rsidRPr="001D572C" w:rsidRDefault="00DB15E8" w:rsidP="00F06B6F">
      <w:pPr>
        <w:numPr>
          <w:ilvl w:val="0"/>
          <w:numId w:val="11"/>
        </w:numPr>
        <w:spacing w:before="80" w:after="80"/>
        <w:rPr>
          <w:rFonts w:ascii="Calibri" w:hAnsi="Calibri"/>
          <w:b/>
          <w:sz w:val="22"/>
          <w:szCs w:val="22"/>
        </w:rPr>
      </w:pPr>
      <w:r w:rsidRPr="001D572C">
        <w:rPr>
          <w:rFonts w:ascii="Calibri" w:hAnsi="Calibri"/>
          <w:b/>
          <w:sz w:val="22"/>
          <w:szCs w:val="22"/>
        </w:rPr>
        <w:t>Site Visit Interview Summary</w:t>
      </w:r>
    </w:p>
    <w:p w:rsidR="004B6B5C" w:rsidRPr="001D572C" w:rsidRDefault="004B6B5C" w:rsidP="00F06B6F">
      <w:pPr>
        <w:numPr>
          <w:ilvl w:val="0"/>
          <w:numId w:val="11"/>
        </w:numPr>
        <w:spacing w:before="80" w:after="80"/>
        <w:rPr>
          <w:rFonts w:ascii="Calibri" w:hAnsi="Calibri"/>
          <w:b/>
          <w:sz w:val="22"/>
          <w:szCs w:val="22"/>
        </w:rPr>
        <w:sectPr w:rsidR="004B6B5C" w:rsidRPr="001D572C" w:rsidSect="00384C11">
          <w:type w:val="continuous"/>
          <w:pgSz w:w="12240" w:h="15840"/>
          <w:pgMar w:top="1080" w:right="1440" w:bottom="720" w:left="1440" w:header="720" w:footer="540" w:gutter="0"/>
          <w:cols w:num="2" w:space="720"/>
          <w:docGrid w:linePitch="360"/>
        </w:sectPr>
      </w:pPr>
    </w:p>
    <w:p w:rsidR="006D2EA1" w:rsidRPr="006D2EA1" w:rsidRDefault="006D2EA1" w:rsidP="00F06B6F">
      <w:pPr>
        <w:spacing w:before="80" w:after="80"/>
        <w:rPr>
          <w:rFonts w:ascii="Calibri" w:hAnsi="Calibri"/>
          <w:sz w:val="22"/>
          <w:szCs w:val="22"/>
        </w:rPr>
      </w:pPr>
    </w:p>
    <w:p w:rsidR="00DB15E8" w:rsidRPr="00DB15E8" w:rsidRDefault="00DB15E8" w:rsidP="00384C11">
      <w:pPr>
        <w:spacing w:before="80" w:after="80"/>
        <w:rPr>
          <w:rFonts w:ascii="Calibri" w:hAnsi="Calibri"/>
          <w:b/>
          <w:sz w:val="28"/>
          <w:szCs w:val="28"/>
        </w:rPr>
      </w:pPr>
      <w:r w:rsidRPr="00DB15E8">
        <w:rPr>
          <w:rFonts w:ascii="Calibri" w:hAnsi="Calibri"/>
          <w:b/>
          <w:sz w:val="28"/>
          <w:szCs w:val="28"/>
        </w:rPr>
        <w:t>Final Task Checklist</w:t>
      </w:r>
    </w:p>
    <w:p w:rsidR="00DB15E8" w:rsidRPr="00DB15E8" w:rsidRDefault="00DB15E8" w:rsidP="00384C11">
      <w:pPr>
        <w:spacing w:before="80" w:after="80"/>
        <w:rPr>
          <w:rFonts w:ascii="Calibri" w:hAnsi="Calibri"/>
          <w:sz w:val="22"/>
          <w:szCs w:val="22"/>
        </w:rPr>
      </w:pPr>
      <w:r w:rsidRPr="00DB15E8">
        <w:rPr>
          <w:rFonts w:ascii="Calibri" w:hAnsi="Calibri"/>
          <w:sz w:val="22"/>
          <w:szCs w:val="22"/>
        </w:rPr>
        <w:t xml:space="preserve">After you assemble the above documents, the items listed below must be completed. Please initial each task in the space provided to confirm completion.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090"/>
      </w:tblGrid>
      <w:tr w:rsidR="00DB15E8" w:rsidRPr="00DB15E8" w:rsidTr="00216A26">
        <w:tc>
          <w:tcPr>
            <w:tcW w:w="900" w:type="dxa"/>
            <w:tcBorders>
              <w:top w:val="nil"/>
              <w:left w:val="nil"/>
              <w:bottom w:val="nil"/>
              <w:right w:val="nil"/>
            </w:tcBorders>
          </w:tcPr>
          <w:p w:rsidR="00DB15E8" w:rsidRPr="00DB15E8" w:rsidRDefault="00DB15E8" w:rsidP="00C20988">
            <w:pPr>
              <w:spacing w:before="100" w:after="100"/>
              <w:rPr>
                <w:rFonts w:ascii="Calibri" w:hAnsi="Calibri"/>
                <w:sz w:val="22"/>
                <w:szCs w:val="22"/>
              </w:rPr>
            </w:pPr>
            <w:r w:rsidRPr="00DB15E8">
              <w:rPr>
                <w:rFonts w:ascii="Calibri" w:hAnsi="Calibri"/>
                <w:sz w:val="22"/>
                <w:szCs w:val="22"/>
              </w:rPr>
              <w:t>___</w:t>
            </w:r>
            <w:r w:rsidR="00E85466">
              <w:rPr>
                <w:rFonts w:ascii="Calibri" w:hAnsi="Calibri"/>
                <w:sz w:val="22"/>
                <w:szCs w:val="22"/>
              </w:rPr>
              <w:t>__</w:t>
            </w:r>
            <w:r w:rsidR="00216A26">
              <w:rPr>
                <w:rFonts w:ascii="Calibri" w:hAnsi="Calibri"/>
                <w:sz w:val="22"/>
                <w:szCs w:val="22"/>
              </w:rPr>
              <w:t>_</w:t>
            </w:r>
          </w:p>
        </w:tc>
        <w:tc>
          <w:tcPr>
            <w:tcW w:w="9090" w:type="dxa"/>
            <w:tcBorders>
              <w:top w:val="nil"/>
              <w:left w:val="nil"/>
              <w:bottom w:val="nil"/>
              <w:right w:val="nil"/>
            </w:tcBorders>
            <w:vAlign w:val="bottom"/>
          </w:tcPr>
          <w:p w:rsidR="00DB15E8" w:rsidRPr="00DB15E8" w:rsidRDefault="00DB15E8" w:rsidP="00C20988">
            <w:pPr>
              <w:spacing w:before="100" w:after="60"/>
              <w:rPr>
                <w:rFonts w:ascii="Calibri" w:hAnsi="Calibri"/>
                <w:sz w:val="22"/>
                <w:szCs w:val="22"/>
              </w:rPr>
            </w:pPr>
            <w:r w:rsidRPr="00DB15E8">
              <w:rPr>
                <w:rFonts w:ascii="Calibri" w:hAnsi="Calibri"/>
                <w:sz w:val="22"/>
                <w:szCs w:val="22"/>
              </w:rPr>
              <w:t xml:space="preserve">Read the Final Scorebook </w:t>
            </w:r>
            <w:r w:rsidR="007136FD">
              <w:rPr>
                <w:rFonts w:ascii="Calibri" w:hAnsi="Calibri"/>
                <w:sz w:val="22"/>
                <w:szCs w:val="22"/>
              </w:rPr>
              <w:t xml:space="preserve">in the software </w:t>
            </w:r>
            <w:r w:rsidRPr="00DB15E8">
              <w:rPr>
                <w:rFonts w:ascii="Calibri" w:hAnsi="Calibri"/>
                <w:sz w:val="22"/>
                <w:szCs w:val="22"/>
              </w:rPr>
              <w:t xml:space="preserve">one last time. Read it as if you were the applicant: </w:t>
            </w:r>
          </w:p>
          <w:p w:rsidR="00DB15E8" w:rsidRPr="00DB15E8" w:rsidRDefault="00DB15E8" w:rsidP="00C20988">
            <w:pPr>
              <w:numPr>
                <w:ilvl w:val="0"/>
                <w:numId w:val="12"/>
              </w:numPr>
              <w:spacing w:before="60" w:after="60"/>
              <w:ind w:left="202" w:firstLine="0"/>
              <w:rPr>
                <w:rFonts w:ascii="Calibri" w:hAnsi="Calibri"/>
                <w:sz w:val="22"/>
                <w:szCs w:val="22"/>
              </w:rPr>
            </w:pPr>
            <w:r w:rsidRPr="00DB15E8">
              <w:rPr>
                <w:rFonts w:ascii="Calibri" w:hAnsi="Calibri"/>
                <w:sz w:val="22"/>
                <w:szCs w:val="22"/>
              </w:rPr>
              <w:t xml:space="preserve">Do the </w:t>
            </w:r>
            <w:r w:rsidR="00A7262A">
              <w:rPr>
                <w:rFonts w:ascii="Calibri" w:hAnsi="Calibri"/>
                <w:sz w:val="22"/>
                <w:szCs w:val="22"/>
              </w:rPr>
              <w:t>k</w:t>
            </w:r>
            <w:r w:rsidRPr="00DB15E8">
              <w:rPr>
                <w:rFonts w:ascii="Calibri" w:hAnsi="Calibri"/>
                <w:sz w:val="22"/>
                <w:szCs w:val="22"/>
              </w:rPr>
              <w:t xml:space="preserve">ey </w:t>
            </w:r>
            <w:r w:rsidR="00A7262A">
              <w:rPr>
                <w:rFonts w:ascii="Calibri" w:hAnsi="Calibri"/>
                <w:sz w:val="22"/>
                <w:szCs w:val="22"/>
              </w:rPr>
              <w:t>t</w:t>
            </w:r>
            <w:r w:rsidRPr="00DB15E8">
              <w:rPr>
                <w:rFonts w:ascii="Calibri" w:hAnsi="Calibri"/>
                <w:sz w:val="22"/>
                <w:szCs w:val="22"/>
              </w:rPr>
              <w:t>hemes read like an executive summary?</w:t>
            </w:r>
          </w:p>
          <w:p w:rsidR="00DB15E8" w:rsidRPr="00DB15E8" w:rsidRDefault="00DB15E8" w:rsidP="00C20988">
            <w:pPr>
              <w:numPr>
                <w:ilvl w:val="0"/>
                <w:numId w:val="12"/>
              </w:numPr>
              <w:spacing w:before="60" w:after="60"/>
              <w:ind w:left="202" w:firstLine="0"/>
              <w:rPr>
                <w:rFonts w:ascii="Calibri" w:hAnsi="Calibri"/>
                <w:sz w:val="22"/>
                <w:szCs w:val="22"/>
              </w:rPr>
            </w:pPr>
            <w:r w:rsidRPr="00DB15E8">
              <w:rPr>
                <w:rFonts w:ascii="Calibri" w:hAnsi="Calibri"/>
                <w:sz w:val="22"/>
                <w:szCs w:val="22"/>
              </w:rPr>
              <w:t>Does each OFI comment contain an explicit “so what?”</w:t>
            </w:r>
          </w:p>
          <w:p w:rsidR="00DB15E8" w:rsidRPr="006D2EA1" w:rsidRDefault="00DB15E8" w:rsidP="00C20988">
            <w:pPr>
              <w:numPr>
                <w:ilvl w:val="0"/>
                <w:numId w:val="12"/>
              </w:numPr>
              <w:spacing w:before="60" w:after="100"/>
              <w:ind w:left="202" w:firstLine="0"/>
              <w:rPr>
                <w:rFonts w:ascii="Calibri" w:hAnsi="Calibri"/>
                <w:sz w:val="22"/>
                <w:szCs w:val="22"/>
              </w:rPr>
            </w:pPr>
            <w:r w:rsidRPr="00DB15E8">
              <w:rPr>
                <w:rFonts w:ascii="Calibri" w:hAnsi="Calibri"/>
                <w:sz w:val="22"/>
                <w:szCs w:val="22"/>
              </w:rPr>
              <w:t>There should be NO “is not evident” or “is not clear” statements.</w:t>
            </w:r>
          </w:p>
        </w:tc>
      </w:tr>
      <w:tr w:rsidR="00DB15E8" w:rsidRPr="00DB15E8" w:rsidTr="0021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DB15E8" w:rsidRPr="00DB15E8" w:rsidRDefault="00DB15E8" w:rsidP="00C20988">
            <w:pPr>
              <w:spacing w:before="100" w:after="100"/>
              <w:rPr>
                <w:rFonts w:ascii="Calibri" w:hAnsi="Calibri"/>
                <w:sz w:val="22"/>
                <w:szCs w:val="22"/>
              </w:rPr>
            </w:pPr>
            <w:r w:rsidRPr="00DB15E8">
              <w:rPr>
                <w:rFonts w:ascii="Calibri" w:hAnsi="Calibri"/>
                <w:sz w:val="22"/>
                <w:szCs w:val="22"/>
              </w:rPr>
              <w:t>___</w:t>
            </w:r>
            <w:r w:rsidR="00E85466">
              <w:rPr>
                <w:rFonts w:ascii="Calibri" w:hAnsi="Calibri"/>
                <w:sz w:val="22"/>
                <w:szCs w:val="22"/>
              </w:rPr>
              <w:t>__</w:t>
            </w:r>
            <w:r w:rsidR="00216A26">
              <w:rPr>
                <w:rFonts w:ascii="Calibri" w:hAnsi="Calibri"/>
                <w:sz w:val="22"/>
                <w:szCs w:val="22"/>
              </w:rPr>
              <w:t>_</w:t>
            </w:r>
          </w:p>
        </w:tc>
        <w:tc>
          <w:tcPr>
            <w:tcW w:w="9090" w:type="dxa"/>
            <w:vAlign w:val="bottom"/>
          </w:tcPr>
          <w:p w:rsidR="00DB15E8" w:rsidRPr="00DB15E8" w:rsidRDefault="00DB15E8" w:rsidP="00C20988">
            <w:pPr>
              <w:spacing w:before="100" w:after="100"/>
              <w:rPr>
                <w:rFonts w:ascii="Calibri" w:hAnsi="Calibri"/>
                <w:sz w:val="22"/>
                <w:szCs w:val="22"/>
              </w:rPr>
            </w:pPr>
            <w:r w:rsidRPr="00DB15E8">
              <w:rPr>
                <w:rFonts w:ascii="Calibri" w:hAnsi="Calibri"/>
                <w:sz w:val="22"/>
                <w:szCs w:val="22"/>
              </w:rPr>
              <w:t>If the majority of the OFIs were cleared at site visit, identify additional OFIs by looking at what would move the applicant to the next scoring range or the next degree of A-D-L-I</w:t>
            </w:r>
            <w:r w:rsidR="00904300">
              <w:rPr>
                <w:rFonts w:ascii="Calibri" w:hAnsi="Calibri"/>
                <w:sz w:val="22"/>
                <w:szCs w:val="22"/>
              </w:rPr>
              <w:t xml:space="preserve"> or Le-T-C-I</w:t>
            </w:r>
            <w:r w:rsidRPr="00DB15E8">
              <w:rPr>
                <w:rFonts w:ascii="Calibri" w:hAnsi="Calibri"/>
                <w:sz w:val="22"/>
                <w:szCs w:val="22"/>
              </w:rPr>
              <w:t xml:space="preserve">. </w:t>
            </w:r>
          </w:p>
        </w:tc>
      </w:tr>
      <w:tr w:rsidR="00DB15E8" w:rsidRPr="00DB15E8" w:rsidTr="0021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DB15E8" w:rsidRPr="00DB15E8" w:rsidRDefault="00DB15E8" w:rsidP="00C20988">
            <w:pPr>
              <w:spacing w:before="100" w:after="100"/>
              <w:rPr>
                <w:rFonts w:ascii="Calibri" w:hAnsi="Calibri"/>
                <w:sz w:val="22"/>
                <w:szCs w:val="22"/>
              </w:rPr>
            </w:pPr>
            <w:r w:rsidRPr="00DB15E8">
              <w:rPr>
                <w:rFonts w:ascii="Calibri" w:hAnsi="Calibri"/>
                <w:sz w:val="22"/>
                <w:szCs w:val="22"/>
              </w:rPr>
              <w:t>___</w:t>
            </w:r>
            <w:r w:rsidR="00E85466">
              <w:rPr>
                <w:rFonts w:ascii="Calibri" w:hAnsi="Calibri"/>
                <w:sz w:val="22"/>
                <w:szCs w:val="22"/>
              </w:rPr>
              <w:t>__</w:t>
            </w:r>
            <w:r w:rsidR="00216A26">
              <w:rPr>
                <w:rFonts w:ascii="Calibri" w:hAnsi="Calibri"/>
                <w:sz w:val="22"/>
                <w:szCs w:val="22"/>
              </w:rPr>
              <w:t>_</w:t>
            </w:r>
          </w:p>
        </w:tc>
        <w:tc>
          <w:tcPr>
            <w:tcW w:w="9090" w:type="dxa"/>
            <w:vAlign w:val="bottom"/>
          </w:tcPr>
          <w:p w:rsidR="00DB15E8" w:rsidRPr="00DB15E8" w:rsidRDefault="00DB15E8" w:rsidP="00C20988">
            <w:pPr>
              <w:spacing w:before="100" w:after="100"/>
              <w:rPr>
                <w:rFonts w:ascii="Calibri" w:hAnsi="Calibri"/>
                <w:sz w:val="22"/>
                <w:szCs w:val="22"/>
              </w:rPr>
            </w:pPr>
            <w:r w:rsidRPr="00DB15E8">
              <w:rPr>
                <w:rFonts w:ascii="Calibri" w:hAnsi="Calibri"/>
                <w:sz w:val="22"/>
                <w:szCs w:val="22"/>
              </w:rPr>
              <w:t xml:space="preserve">Change “the applicant” to the organization’s name. If you use a shortened version or acronym, be consistent. </w:t>
            </w:r>
            <w:r w:rsidR="007F3A4A">
              <w:rPr>
                <w:rFonts w:ascii="Calibri" w:hAnsi="Calibri"/>
                <w:sz w:val="22"/>
                <w:szCs w:val="22"/>
              </w:rPr>
              <w:t>Please don’t use MS Word’s “Find &amp; Replace” tool. It’s best to make these changes as you do a final read of the entire document.</w:t>
            </w:r>
          </w:p>
        </w:tc>
      </w:tr>
      <w:tr w:rsidR="00DB15E8" w:rsidRPr="00DB15E8" w:rsidTr="0021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DB15E8" w:rsidRPr="00DB15E8" w:rsidRDefault="00DB15E8" w:rsidP="00C20988">
            <w:pPr>
              <w:spacing w:before="100" w:after="100"/>
              <w:rPr>
                <w:rFonts w:ascii="Calibri" w:hAnsi="Calibri"/>
                <w:sz w:val="22"/>
                <w:szCs w:val="22"/>
              </w:rPr>
            </w:pPr>
            <w:r w:rsidRPr="00DB15E8">
              <w:rPr>
                <w:rFonts w:ascii="Calibri" w:hAnsi="Calibri"/>
                <w:sz w:val="22"/>
                <w:szCs w:val="22"/>
              </w:rPr>
              <w:t>___</w:t>
            </w:r>
            <w:r w:rsidR="00E85466">
              <w:rPr>
                <w:rFonts w:ascii="Calibri" w:hAnsi="Calibri"/>
                <w:sz w:val="22"/>
                <w:szCs w:val="22"/>
              </w:rPr>
              <w:t>__</w:t>
            </w:r>
            <w:r w:rsidR="00216A26">
              <w:rPr>
                <w:rFonts w:ascii="Calibri" w:hAnsi="Calibri"/>
                <w:sz w:val="22"/>
                <w:szCs w:val="22"/>
              </w:rPr>
              <w:t>_</w:t>
            </w:r>
          </w:p>
        </w:tc>
        <w:tc>
          <w:tcPr>
            <w:tcW w:w="9090" w:type="dxa"/>
            <w:vAlign w:val="bottom"/>
          </w:tcPr>
          <w:p w:rsidR="00845572" w:rsidRPr="00E955B2" w:rsidRDefault="00384C11" w:rsidP="00C20988">
            <w:pPr>
              <w:spacing w:before="100" w:after="100"/>
              <w:rPr>
                <w:rFonts w:ascii="Calibri" w:hAnsi="Calibri"/>
                <w:sz w:val="22"/>
                <w:szCs w:val="22"/>
              </w:rPr>
            </w:pPr>
            <w:r>
              <w:rPr>
                <w:rFonts w:ascii="Calibri" w:hAnsi="Calibri"/>
                <w:sz w:val="22"/>
                <w:szCs w:val="22"/>
              </w:rPr>
              <w:t>Run spell check and correct misspellings.</w:t>
            </w:r>
          </w:p>
        </w:tc>
      </w:tr>
      <w:tr w:rsidR="00845572" w:rsidRPr="00E955B2" w:rsidTr="0021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45572" w:rsidRPr="00DB15E8" w:rsidRDefault="00845572" w:rsidP="00C20988">
            <w:pPr>
              <w:spacing w:before="100" w:after="100"/>
              <w:rPr>
                <w:rFonts w:ascii="Calibri" w:hAnsi="Calibri"/>
                <w:sz w:val="22"/>
                <w:szCs w:val="22"/>
              </w:rPr>
            </w:pPr>
            <w:r w:rsidRPr="00DB15E8">
              <w:rPr>
                <w:rFonts w:ascii="Calibri" w:hAnsi="Calibri"/>
                <w:sz w:val="22"/>
                <w:szCs w:val="22"/>
              </w:rPr>
              <w:t>___</w:t>
            </w:r>
            <w:r>
              <w:rPr>
                <w:rFonts w:ascii="Calibri" w:hAnsi="Calibri"/>
                <w:sz w:val="22"/>
                <w:szCs w:val="22"/>
              </w:rPr>
              <w:t>__</w:t>
            </w:r>
            <w:r w:rsidR="00216A26">
              <w:rPr>
                <w:rFonts w:ascii="Calibri" w:hAnsi="Calibri"/>
                <w:sz w:val="22"/>
                <w:szCs w:val="22"/>
              </w:rPr>
              <w:t>_</w:t>
            </w:r>
          </w:p>
        </w:tc>
        <w:tc>
          <w:tcPr>
            <w:tcW w:w="9090" w:type="dxa"/>
            <w:vAlign w:val="bottom"/>
          </w:tcPr>
          <w:p w:rsidR="00845572" w:rsidRPr="00E955B2" w:rsidRDefault="00845572" w:rsidP="00C20988">
            <w:pPr>
              <w:spacing w:before="100" w:after="100"/>
              <w:rPr>
                <w:rFonts w:ascii="Calibri" w:hAnsi="Calibri"/>
                <w:sz w:val="22"/>
                <w:szCs w:val="22"/>
              </w:rPr>
            </w:pPr>
            <w:r>
              <w:rPr>
                <w:rFonts w:ascii="Calibri" w:hAnsi="Calibri"/>
                <w:sz w:val="22"/>
                <w:szCs w:val="22"/>
              </w:rPr>
              <w:t>R</w:t>
            </w:r>
            <w:r w:rsidR="00953D01">
              <w:rPr>
                <w:rFonts w:ascii="Calibri" w:hAnsi="Calibri"/>
                <w:sz w:val="22"/>
                <w:szCs w:val="22"/>
              </w:rPr>
              <w:t>eview all SVI forms in Scoreboo</w:t>
            </w:r>
            <w:r w:rsidR="007136FD">
              <w:rPr>
                <w:rFonts w:ascii="Calibri" w:hAnsi="Calibri"/>
                <w:sz w:val="22"/>
                <w:szCs w:val="22"/>
              </w:rPr>
              <w:t>k Navigator</w:t>
            </w:r>
            <w:r>
              <w:rPr>
                <w:rFonts w:ascii="Calibri" w:hAnsi="Calibri"/>
                <w:sz w:val="22"/>
                <w:szCs w:val="22"/>
              </w:rPr>
              <w:t>. Ensure that each has been finalized and will be understood by the judges.</w:t>
            </w:r>
            <w:r w:rsidR="007136FD">
              <w:rPr>
                <w:rFonts w:ascii="Calibri" w:hAnsi="Calibri"/>
                <w:sz w:val="22"/>
                <w:szCs w:val="22"/>
              </w:rPr>
              <w:t xml:space="preserve"> Upload or </w:t>
            </w:r>
            <w:r w:rsidR="00953D01">
              <w:rPr>
                <w:rFonts w:ascii="Calibri" w:hAnsi="Calibri"/>
                <w:sz w:val="22"/>
                <w:szCs w:val="22"/>
              </w:rPr>
              <w:t xml:space="preserve">email </w:t>
            </w:r>
            <w:r w:rsidR="007136FD">
              <w:rPr>
                <w:rFonts w:ascii="Calibri" w:hAnsi="Calibri"/>
                <w:sz w:val="22"/>
                <w:szCs w:val="22"/>
              </w:rPr>
              <w:t xml:space="preserve">SVI worksheets to </w:t>
            </w:r>
            <w:r w:rsidR="00953D01">
              <w:rPr>
                <w:rFonts w:ascii="Calibri" w:hAnsi="Calibri"/>
                <w:sz w:val="22"/>
                <w:szCs w:val="22"/>
              </w:rPr>
              <w:t>WFA</w:t>
            </w:r>
            <w:r w:rsidR="007136FD">
              <w:rPr>
                <w:rFonts w:ascii="Calibri" w:hAnsi="Calibri"/>
                <w:sz w:val="22"/>
                <w:szCs w:val="22"/>
              </w:rPr>
              <w:t>.</w:t>
            </w:r>
          </w:p>
        </w:tc>
      </w:tr>
      <w:tr w:rsidR="00845572" w:rsidRPr="00E955B2" w:rsidTr="0021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845572" w:rsidRPr="00DB15E8" w:rsidRDefault="00845572" w:rsidP="00C20988">
            <w:pPr>
              <w:spacing w:before="100" w:after="100"/>
              <w:rPr>
                <w:rFonts w:ascii="Calibri" w:hAnsi="Calibri"/>
                <w:sz w:val="22"/>
                <w:szCs w:val="22"/>
              </w:rPr>
            </w:pPr>
            <w:r w:rsidRPr="00DB15E8">
              <w:rPr>
                <w:rFonts w:ascii="Calibri" w:hAnsi="Calibri"/>
                <w:sz w:val="22"/>
                <w:szCs w:val="22"/>
              </w:rPr>
              <w:t>___</w:t>
            </w:r>
            <w:r>
              <w:rPr>
                <w:rFonts w:ascii="Calibri" w:hAnsi="Calibri"/>
                <w:sz w:val="22"/>
                <w:szCs w:val="22"/>
              </w:rPr>
              <w:t>__</w:t>
            </w:r>
            <w:r w:rsidR="00216A26">
              <w:rPr>
                <w:rFonts w:ascii="Calibri" w:hAnsi="Calibri"/>
                <w:sz w:val="22"/>
                <w:szCs w:val="22"/>
              </w:rPr>
              <w:t>_</w:t>
            </w:r>
          </w:p>
        </w:tc>
        <w:tc>
          <w:tcPr>
            <w:tcW w:w="9090" w:type="dxa"/>
            <w:vAlign w:val="bottom"/>
          </w:tcPr>
          <w:p w:rsidR="00845572" w:rsidRPr="00E955B2" w:rsidRDefault="00845572" w:rsidP="00C20988">
            <w:pPr>
              <w:spacing w:before="100" w:after="100"/>
              <w:rPr>
                <w:rFonts w:ascii="Calibri" w:hAnsi="Calibri"/>
                <w:sz w:val="22"/>
                <w:szCs w:val="22"/>
              </w:rPr>
            </w:pPr>
            <w:r>
              <w:rPr>
                <w:rFonts w:ascii="Calibri" w:hAnsi="Calibri"/>
                <w:sz w:val="22"/>
                <w:szCs w:val="22"/>
              </w:rPr>
              <w:t>Review final item scoring and the</w:t>
            </w:r>
            <w:r w:rsidR="001C25AB">
              <w:rPr>
                <w:rFonts w:ascii="Calibri" w:hAnsi="Calibri"/>
                <w:sz w:val="22"/>
                <w:szCs w:val="22"/>
              </w:rPr>
              <w:t xml:space="preserve"> score summary worksheet</w:t>
            </w:r>
            <w:r>
              <w:rPr>
                <w:rFonts w:ascii="Calibri" w:hAnsi="Calibri"/>
                <w:sz w:val="22"/>
                <w:szCs w:val="22"/>
              </w:rPr>
              <w:t>. Ensure that the correct scoring band has been selected.</w:t>
            </w:r>
          </w:p>
        </w:tc>
      </w:tr>
      <w:tr w:rsidR="00DB15E8" w:rsidRPr="00DB15E8" w:rsidTr="0021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0" w:type="dxa"/>
          </w:tcPr>
          <w:p w:rsidR="00DB15E8" w:rsidRPr="00DB15E8" w:rsidRDefault="00DB15E8" w:rsidP="00C20988">
            <w:pPr>
              <w:spacing w:before="100" w:after="100"/>
              <w:rPr>
                <w:rFonts w:ascii="Calibri" w:hAnsi="Calibri"/>
                <w:sz w:val="22"/>
                <w:szCs w:val="22"/>
              </w:rPr>
            </w:pPr>
            <w:r w:rsidRPr="00DB15E8">
              <w:rPr>
                <w:rFonts w:ascii="Calibri" w:hAnsi="Calibri"/>
                <w:sz w:val="22"/>
                <w:szCs w:val="22"/>
              </w:rPr>
              <w:t>___</w:t>
            </w:r>
            <w:r w:rsidR="00E85466">
              <w:rPr>
                <w:rFonts w:ascii="Calibri" w:hAnsi="Calibri"/>
                <w:sz w:val="22"/>
                <w:szCs w:val="22"/>
              </w:rPr>
              <w:t>__</w:t>
            </w:r>
            <w:r w:rsidR="00216A26">
              <w:rPr>
                <w:rFonts w:ascii="Calibri" w:hAnsi="Calibri"/>
                <w:sz w:val="22"/>
                <w:szCs w:val="22"/>
              </w:rPr>
              <w:t>_</w:t>
            </w:r>
          </w:p>
        </w:tc>
        <w:tc>
          <w:tcPr>
            <w:tcW w:w="9090" w:type="dxa"/>
            <w:vAlign w:val="bottom"/>
          </w:tcPr>
          <w:p w:rsidR="00680583" w:rsidRPr="00E955B2" w:rsidRDefault="00DB15E8" w:rsidP="00C20988">
            <w:pPr>
              <w:spacing w:before="100" w:after="60"/>
              <w:rPr>
                <w:rFonts w:ascii="Calibri" w:hAnsi="Calibri"/>
                <w:sz w:val="22"/>
                <w:szCs w:val="22"/>
              </w:rPr>
            </w:pPr>
            <w:r w:rsidRPr="00E955B2">
              <w:rPr>
                <w:rFonts w:ascii="Calibri" w:hAnsi="Calibri"/>
                <w:sz w:val="22"/>
                <w:szCs w:val="22"/>
              </w:rPr>
              <w:t xml:space="preserve">After EVERYTHING listed above is complete, email </w:t>
            </w:r>
            <w:r w:rsidR="009C31EC">
              <w:rPr>
                <w:rFonts w:ascii="Calibri" w:hAnsi="Calibri"/>
                <w:sz w:val="22"/>
                <w:szCs w:val="22"/>
              </w:rPr>
              <w:t>info@wisqua</w:t>
            </w:r>
            <w:r w:rsidR="00953D01">
              <w:rPr>
                <w:rFonts w:ascii="Calibri" w:hAnsi="Calibri"/>
                <w:sz w:val="22"/>
                <w:szCs w:val="22"/>
              </w:rPr>
              <w:t>lity</w:t>
            </w:r>
            <w:r w:rsidRPr="00E955B2">
              <w:rPr>
                <w:rFonts w:ascii="Calibri" w:hAnsi="Calibri"/>
                <w:sz w:val="22"/>
                <w:szCs w:val="22"/>
              </w:rPr>
              <w:t xml:space="preserve"> with: </w:t>
            </w:r>
          </w:p>
          <w:p w:rsidR="00680583" w:rsidRPr="00E955B2" w:rsidRDefault="00B27C2E" w:rsidP="00C20988">
            <w:pPr>
              <w:numPr>
                <w:ilvl w:val="0"/>
                <w:numId w:val="13"/>
              </w:numPr>
              <w:spacing w:before="60" w:after="60"/>
              <w:ind w:left="692" w:hanging="490"/>
              <w:rPr>
                <w:rFonts w:ascii="Calibri" w:hAnsi="Calibri"/>
                <w:sz w:val="22"/>
                <w:szCs w:val="22"/>
              </w:rPr>
            </w:pPr>
            <w:r w:rsidRPr="00E955B2">
              <w:rPr>
                <w:rFonts w:ascii="Calibri" w:hAnsi="Calibri"/>
                <w:sz w:val="22"/>
                <w:szCs w:val="22"/>
              </w:rPr>
              <w:t>A note indicating that your team’s Final Scorebook is ready for us to download</w:t>
            </w:r>
          </w:p>
          <w:p w:rsidR="00B27C2E" w:rsidRPr="00E955B2" w:rsidRDefault="00B27C2E" w:rsidP="00C20988">
            <w:pPr>
              <w:numPr>
                <w:ilvl w:val="0"/>
                <w:numId w:val="13"/>
              </w:numPr>
              <w:spacing w:before="60" w:after="60"/>
              <w:ind w:left="692" w:hanging="490"/>
              <w:rPr>
                <w:rFonts w:ascii="Calibri" w:hAnsi="Calibri"/>
                <w:sz w:val="22"/>
                <w:szCs w:val="22"/>
              </w:rPr>
            </w:pPr>
            <w:r w:rsidRPr="00E955B2">
              <w:rPr>
                <w:rFonts w:ascii="Calibri" w:hAnsi="Calibri"/>
                <w:sz w:val="22"/>
                <w:szCs w:val="22"/>
              </w:rPr>
              <w:t>This completed Final Scorebook Checklist Worksheet</w:t>
            </w:r>
            <w:r w:rsidR="007F3A4A" w:rsidRPr="00E955B2">
              <w:rPr>
                <w:rFonts w:ascii="Calibri" w:hAnsi="Calibri"/>
                <w:sz w:val="22"/>
                <w:szCs w:val="22"/>
              </w:rPr>
              <w:t>.</w:t>
            </w:r>
          </w:p>
          <w:p w:rsidR="00B27C2E" w:rsidRPr="00E955B2" w:rsidRDefault="00B27C2E" w:rsidP="00C20988">
            <w:pPr>
              <w:numPr>
                <w:ilvl w:val="0"/>
                <w:numId w:val="13"/>
              </w:numPr>
              <w:spacing w:before="60" w:after="100"/>
              <w:ind w:left="692" w:hanging="490"/>
              <w:rPr>
                <w:rFonts w:ascii="Calibri" w:hAnsi="Calibri"/>
                <w:sz w:val="22"/>
                <w:szCs w:val="22"/>
              </w:rPr>
            </w:pPr>
            <w:r w:rsidRPr="00E955B2">
              <w:rPr>
                <w:rFonts w:ascii="Calibri" w:hAnsi="Calibri"/>
                <w:sz w:val="22"/>
                <w:szCs w:val="22"/>
              </w:rPr>
              <w:t xml:space="preserve">All the forms listed on the Documents Checklist.  </w:t>
            </w:r>
          </w:p>
        </w:tc>
      </w:tr>
      <w:tr w:rsidR="00DB15E8" w:rsidRPr="00DB15E8" w:rsidTr="0021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DB15E8" w:rsidRPr="00DB15E8" w:rsidRDefault="00DB15E8" w:rsidP="00C20988">
            <w:pPr>
              <w:spacing w:before="100" w:after="100"/>
              <w:rPr>
                <w:rFonts w:ascii="Calibri" w:hAnsi="Calibri"/>
                <w:sz w:val="22"/>
                <w:szCs w:val="22"/>
              </w:rPr>
            </w:pPr>
            <w:r w:rsidRPr="00DB15E8">
              <w:rPr>
                <w:rFonts w:ascii="Calibri" w:hAnsi="Calibri"/>
                <w:sz w:val="22"/>
                <w:szCs w:val="22"/>
              </w:rPr>
              <w:t>___</w:t>
            </w:r>
            <w:r w:rsidR="00E85466">
              <w:rPr>
                <w:rFonts w:ascii="Calibri" w:hAnsi="Calibri"/>
                <w:sz w:val="22"/>
                <w:szCs w:val="22"/>
              </w:rPr>
              <w:t>__</w:t>
            </w:r>
            <w:r w:rsidR="00216A26">
              <w:rPr>
                <w:rFonts w:ascii="Calibri" w:hAnsi="Calibri"/>
                <w:sz w:val="22"/>
                <w:szCs w:val="22"/>
              </w:rPr>
              <w:t>_</w:t>
            </w:r>
          </w:p>
        </w:tc>
        <w:tc>
          <w:tcPr>
            <w:tcW w:w="9090" w:type="dxa"/>
          </w:tcPr>
          <w:p w:rsidR="00DB15E8" w:rsidRPr="00DB15E8" w:rsidRDefault="00384C11" w:rsidP="00C20988">
            <w:pPr>
              <w:spacing w:before="100" w:after="100"/>
              <w:rPr>
                <w:rFonts w:ascii="Calibri" w:hAnsi="Calibri"/>
                <w:sz w:val="22"/>
                <w:szCs w:val="22"/>
              </w:rPr>
            </w:pPr>
            <w:r>
              <w:rPr>
                <w:rFonts w:ascii="Calibri" w:hAnsi="Calibri"/>
                <w:sz w:val="22"/>
                <w:szCs w:val="22"/>
              </w:rPr>
              <w:t xml:space="preserve">Finally . . . </w:t>
            </w:r>
            <w:r w:rsidR="00DB15E8" w:rsidRPr="00DB15E8">
              <w:rPr>
                <w:rFonts w:ascii="Calibri" w:hAnsi="Calibri"/>
                <w:sz w:val="22"/>
                <w:szCs w:val="22"/>
              </w:rPr>
              <w:t>Celebrate!</w:t>
            </w:r>
          </w:p>
        </w:tc>
      </w:tr>
    </w:tbl>
    <w:p w:rsidR="00433C4C" w:rsidRDefault="00433C4C" w:rsidP="00F06B6F">
      <w:pPr>
        <w:spacing w:before="80" w:after="80"/>
        <w:rPr>
          <w:rFonts w:asciiTheme="minorHAnsi" w:hAnsiTheme="minorHAnsi" w:cstheme="minorHAnsi"/>
        </w:rPr>
      </w:pPr>
    </w:p>
    <w:sectPr w:rsidR="00433C4C" w:rsidSect="00384C11">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24" w:rsidRDefault="003A4024">
      <w:r>
        <w:separator/>
      </w:r>
    </w:p>
  </w:endnote>
  <w:endnote w:type="continuationSeparator" w:id="0">
    <w:p w:rsidR="003A4024" w:rsidRDefault="003A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24" w:rsidRDefault="003A4024">
      <w:r>
        <w:separator/>
      </w:r>
    </w:p>
  </w:footnote>
  <w:footnote w:type="continuationSeparator" w:id="0">
    <w:p w:rsidR="003A4024" w:rsidRDefault="003A4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4EE"/>
    <w:multiLevelType w:val="hybridMultilevel"/>
    <w:tmpl w:val="2682D286"/>
    <w:lvl w:ilvl="0" w:tplc="EBEA17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154DDA"/>
    <w:multiLevelType w:val="hybridMultilevel"/>
    <w:tmpl w:val="E7C290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1226FCE"/>
    <w:multiLevelType w:val="hybridMultilevel"/>
    <w:tmpl w:val="E8325280"/>
    <w:lvl w:ilvl="0" w:tplc="04090001">
      <w:start w:val="1"/>
      <w:numFmt w:val="bullet"/>
      <w:lvlText w:val=""/>
      <w:lvlJc w:val="left"/>
      <w:pPr>
        <w:ind w:left="1080" w:hanging="360"/>
      </w:pPr>
      <w:rPr>
        <w:rFonts w:ascii="Symbol" w:hAnsi="Symbol" w:hint="default"/>
        <w:sz w:val="36"/>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784726"/>
    <w:multiLevelType w:val="hybridMultilevel"/>
    <w:tmpl w:val="7D78E86A"/>
    <w:lvl w:ilvl="0" w:tplc="9E5CAA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F7A55"/>
    <w:multiLevelType w:val="hybridMultilevel"/>
    <w:tmpl w:val="C680D4C4"/>
    <w:lvl w:ilvl="0" w:tplc="005878FA">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4218F"/>
    <w:multiLevelType w:val="hybridMultilevel"/>
    <w:tmpl w:val="D74AB8C8"/>
    <w:lvl w:ilvl="0" w:tplc="EDA2FEC0">
      <w:start w:val="1"/>
      <w:numFmt w:val="bullet"/>
      <w:lvlText w:val=""/>
      <w:lvlJc w:val="righ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52F56"/>
    <w:multiLevelType w:val="hybridMultilevel"/>
    <w:tmpl w:val="7ECCC6E0"/>
    <w:lvl w:ilvl="0" w:tplc="B96AB8F8">
      <w:numFmt w:val="bullet"/>
      <w:lvlText w:val=""/>
      <w:lvlJc w:val="left"/>
      <w:pPr>
        <w:tabs>
          <w:tab w:val="num" w:pos="180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457777"/>
    <w:multiLevelType w:val="hybridMultilevel"/>
    <w:tmpl w:val="64465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B76D92"/>
    <w:multiLevelType w:val="hybridMultilevel"/>
    <w:tmpl w:val="731EBC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B6A04"/>
    <w:multiLevelType w:val="hybridMultilevel"/>
    <w:tmpl w:val="90BAAF8A"/>
    <w:lvl w:ilvl="0" w:tplc="EDA2FEC0">
      <w:start w:val="1"/>
      <w:numFmt w:val="bullet"/>
      <w:pStyle w:val="Heading2"/>
      <w:lvlText w:val=""/>
      <w:lvlJc w:val="righ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B70386"/>
    <w:multiLevelType w:val="hybridMultilevel"/>
    <w:tmpl w:val="9D3A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B4FD4"/>
    <w:multiLevelType w:val="hybridMultilevel"/>
    <w:tmpl w:val="5EA2D066"/>
    <w:lvl w:ilvl="0" w:tplc="04090001">
      <w:start w:val="1"/>
      <w:numFmt w:val="bullet"/>
      <w:lvlText w:val=""/>
      <w:lvlJc w:val="left"/>
      <w:pPr>
        <w:ind w:left="1080" w:hanging="360"/>
      </w:pPr>
      <w:rPr>
        <w:rFonts w:ascii="Symbol" w:hAnsi="Symbol" w:hint="default"/>
        <w:sz w:val="36"/>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8076AA"/>
    <w:multiLevelType w:val="hybridMultilevel"/>
    <w:tmpl w:val="66AC29CE"/>
    <w:lvl w:ilvl="0" w:tplc="9E5CAAE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0D0806"/>
    <w:multiLevelType w:val="hybridMultilevel"/>
    <w:tmpl w:val="0DA263D8"/>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77CC2437"/>
    <w:multiLevelType w:val="hybridMultilevel"/>
    <w:tmpl w:val="0F92C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9"/>
    <w:lvlOverride w:ilvl="0">
      <w:startOverride w:val="1"/>
    </w:lvlOverride>
  </w:num>
  <w:num w:numId="6">
    <w:abstractNumId w:val="2"/>
  </w:num>
  <w:num w:numId="7">
    <w:abstractNumId w:val="11"/>
  </w:num>
  <w:num w:numId="8">
    <w:abstractNumId w:val="14"/>
  </w:num>
  <w:num w:numId="9">
    <w:abstractNumId w:val="8"/>
  </w:num>
  <w:num w:numId="10">
    <w:abstractNumId w:val="9"/>
    <w:lvlOverride w:ilvl="0">
      <w:startOverride w:val="1"/>
    </w:lvlOverride>
  </w:num>
  <w:num w:numId="11">
    <w:abstractNumId w:val="5"/>
  </w:num>
  <w:num w:numId="12">
    <w:abstractNumId w:val="12"/>
  </w:num>
  <w:num w:numId="13">
    <w:abstractNumId w:val="3"/>
  </w:num>
  <w:num w:numId="14">
    <w:abstractNumId w:val="10"/>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D7"/>
    <w:rsid w:val="00001A8E"/>
    <w:rsid w:val="0005347B"/>
    <w:rsid w:val="0006152F"/>
    <w:rsid w:val="00073138"/>
    <w:rsid w:val="000D3321"/>
    <w:rsid w:val="000D531C"/>
    <w:rsid w:val="0013685C"/>
    <w:rsid w:val="00154862"/>
    <w:rsid w:val="001574EB"/>
    <w:rsid w:val="00176F35"/>
    <w:rsid w:val="001C25AB"/>
    <w:rsid w:val="001D572C"/>
    <w:rsid w:val="0020368E"/>
    <w:rsid w:val="0021111B"/>
    <w:rsid w:val="00216678"/>
    <w:rsid w:val="00216A26"/>
    <w:rsid w:val="00237A1D"/>
    <w:rsid w:val="002444AB"/>
    <w:rsid w:val="002B5135"/>
    <w:rsid w:val="002D1164"/>
    <w:rsid w:val="002F4957"/>
    <w:rsid w:val="00311D88"/>
    <w:rsid w:val="003169D3"/>
    <w:rsid w:val="0036058E"/>
    <w:rsid w:val="00384C11"/>
    <w:rsid w:val="003A4024"/>
    <w:rsid w:val="003D6BAA"/>
    <w:rsid w:val="003E308F"/>
    <w:rsid w:val="00433C4C"/>
    <w:rsid w:val="00460D9B"/>
    <w:rsid w:val="004B6B5C"/>
    <w:rsid w:val="00505B21"/>
    <w:rsid w:val="005377F7"/>
    <w:rsid w:val="005424E4"/>
    <w:rsid w:val="00555E80"/>
    <w:rsid w:val="00585D9D"/>
    <w:rsid w:val="005874CB"/>
    <w:rsid w:val="00592DF4"/>
    <w:rsid w:val="005A7B8D"/>
    <w:rsid w:val="005C3AF0"/>
    <w:rsid w:val="005C3D3B"/>
    <w:rsid w:val="005F5489"/>
    <w:rsid w:val="00607EB9"/>
    <w:rsid w:val="00611CB5"/>
    <w:rsid w:val="00672C5D"/>
    <w:rsid w:val="00680583"/>
    <w:rsid w:val="006910B9"/>
    <w:rsid w:val="00697EB7"/>
    <w:rsid w:val="006A152E"/>
    <w:rsid w:val="006A7513"/>
    <w:rsid w:val="006D1132"/>
    <w:rsid w:val="006D2EA1"/>
    <w:rsid w:val="006E2299"/>
    <w:rsid w:val="00704048"/>
    <w:rsid w:val="0071051B"/>
    <w:rsid w:val="007136FD"/>
    <w:rsid w:val="007146DC"/>
    <w:rsid w:val="00765914"/>
    <w:rsid w:val="007E05C2"/>
    <w:rsid w:val="007F3A4A"/>
    <w:rsid w:val="008079D3"/>
    <w:rsid w:val="0081671F"/>
    <w:rsid w:val="00821BE2"/>
    <w:rsid w:val="0083319E"/>
    <w:rsid w:val="00845572"/>
    <w:rsid w:val="008D3BCD"/>
    <w:rsid w:val="008E1AD2"/>
    <w:rsid w:val="008F2922"/>
    <w:rsid w:val="00904300"/>
    <w:rsid w:val="00913C1A"/>
    <w:rsid w:val="00920BF9"/>
    <w:rsid w:val="0093676A"/>
    <w:rsid w:val="00953D01"/>
    <w:rsid w:val="00966231"/>
    <w:rsid w:val="009C1FDF"/>
    <w:rsid w:val="009C31EC"/>
    <w:rsid w:val="009E1F92"/>
    <w:rsid w:val="009F52E4"/>
    <w:rsid w:val="00A7262A"/>
    <w:rsid w:val="00A76451"/>
    <w:rsid w:val="00A90B73"/>
    <w:rsid w:val="00A910F4"/>
    <w:rsid w:val="00AB114A"/>
    <w:rsid w:val="00AC3DB7"/>
    <w:rsid w:val="00AC6A56"/>
    <w:rsid w:val="00AE361E"/>
    <w:rsid w:val="00B13CC4"/>
    <w:rsid w:val="00B27C2E"/>
    <w:rsid w:val="00B526EC"/>
    <w:rsid w:val="00B80786"/>
    <w:rsid w:val="00C03903"/>
    <w:rsid w:val="00C20988"/>
    <w:rsid w:val="00C723FE"/>
    <w:rsid w:val="00C82C1E"/>
    <w:rsid w:val="00C9511B"/>
    <w:rsid w:val="00C95553"/>
    <w:rsid w:val="00CA63D7"/>
    <w:rsid w:val="00D021DF"/>
    <w:rsid w:val="00DB15E8"/>
    <w:rsid w:val="00DD2FE8"/>
    <w:rsid w:val="00DF7304"/>
    <w:rsid w:val="00E24D08"/>
    <w:rsid w:val="00E85466"/>
    <w:rsid w:val="00E92149"/>
    <w:rsid w:val="00E955B2"/>
    <w:rsid w:val="00ED12BC"/>
    <w:rsid w:val="00ED14BA"/>
    <w:rsid w:val="00EE4860"/>
    <w:rsid w:val="00F06B6F"/>
    <w:rsid w:val="00F235E4"/>
    <w:rsid w:val="00F37111"/>
    <w:rsid w:val="00FE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829C1-B2A7-4691-97FF-5701A24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D7"/>
    <w:rPr>
      <w:rFonts w:ascii="Times New Roman" w:eastAsia="Times New Roman" w:hAnsi="Times New Roman"/>
      <w:sz w:val="24"/>
      <w:szCs w:val="24"/>
    </w:rPr>
  </w:style>
  <w:style w:type="paragraph" w:styleId="Heading1">
    <w:name w:val="heading 1"/>
    <w:basedOn w:val="Normal"/>
    <w:next w:val="Normal"/>
    <w:link w:val="Heading1Char"/>
    <w:uiPriority w:val="9"/>
    <w:qFormat/>
    <w:rsid w:val="009E1F9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36058E"/>
    <w:pPr>
      <w:keepNext/>
      <w:widowControl w:val="0"/>
      <w:numPr>
        <w:numId w:val="2"/>
      </w:numPr>
      <w:spacing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3D7"/>
    <w:pPr>
      <w:ind w:left="720"/>
      <w:contextualSpacing/>
    </w:pPr>
  </w:style>
  <w:style w:type="character" w:styleId="Hyperlink">
    <w:name w:val="Hyperlink"/>
    <w:basedOn w:val="DefaultParagraphFont"/>
    <w:uiPriority w:val="99"/>
    <w:unhideWhenUsed/>
    <w:rsid w:val="00CA63D7"/>
    <w:rPr>
      <w:color w:val="0000FF"/>
      <w:u w:val="single"/>
    </w:rPr>
  </w:style>
  <w:style w:type="character" w:customStyle="1" w:styleId="Heading2Char">
    <w:name w:val="Heading 2 Char"/>
    <w:basedOn w:val="DefaultParagraphFont"/>
    <w:link w:val="Heading2"/>
    <w:rsid w:val="0036058E"/>
    <w:rPr>
      <w:rFonts w:ascii="Arial" w:eastAsia="Times New Roman" w:hAnsi="Arial" w:cs="Arial"/>
      <w:b/>
      <w:bCs/>
      <w:iCs/>
      <w:sz w:val="24"/>
      <w:szCs w:val="28"/>
    </w:rPr>
  </w:style>
  <w:style w:type="paragraph" w:styleId="BodyText">
    <w:name w:val="Body Text"/>
    <w:basedOn w:val="Normal"/>
    <w:link w:val="BodyTextChar"/>
    <w:rsid w:val="0036058E"/>
    <w:pPr>
      <w:widowControl w:val="0"/>
    </w:pPr>
    <w:rPr>
      <w:sz w:val="21"/>
      <w:szCs w:val="20"/>
    </w:rPr>
  </w:style>
  <w:style w:type="character" w:customStyle="1" w:styleId="BodyTextChar">
    <w:name w:val="Body Text Char"/>
    <w:basedOn w:val="DefaultParagraphFont"/>
    <w:link w:val="BodyText"/>
    <w:rsid w:val="0036058E"/>
    <w:rPr>
      <w:rFonts w:ascii="Times New Roman" w:eastAsia="Times New Roman" w:hAnsi="Times New Roman" w:cs="Times New Roman"/>
      <w:sz w:val="21"/>
      <w:szCs w:val="20"/>
    </w:rPr>
  </w:style>
  <w:style w:type="table" w:styleId="TableGrid">
    <w:name w:val="Table Grid"/>
    <w:basedOn w:val="TableNormal"/>
    <w:uiPriority w:val="59"/>
    <w:rsid w:val="0036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E1F92"/>
    <w:rPr>
      <w:rFonts w:ascii="Cambria" w:eastAsia="Times New Roman" w:hAnsi="Cambria" w:cs="Times New Roman"/>
      <w:b/>
      <w:bCs/>
      <w:color w:val="365F91"/>
      <w:sz w:val="28"/>
      <w:szCs w:val="28"/>
    </w:rPr>
  </w:style>
  <w:style w:type="paragraph" w:styleId="Title">
    <w:name w:val="Title"/>
    <w:basedOn w:val="Normal"/>
    <w:link w:val="TitleChar"/>
    <w:qFormat/>
    <w:rsid w:val="009E1F92"/>
    <w:pPr>
      <w:jc w:val="center"/>
    </w:pPr>
    <w:rPr>
      <w:rFonts w:ascii="Century Gothic" w:hAnsi="Century Gothic"/>
      <w:b/>
      <w:sz w:val="28"/>
      <w:szCs w:val="20"/>
    </w:rPr>
  </w:style>
  <w:style w:type="character" w:customStyle="1" w:styleId="TitleChar">
    <w:name w:val="Title Char"/>
    <w:basedOn w:val="DefaultParagraphFont"/>
    <w:link w:val="Title"/>
    <w:rsid w:val="009E1F92"/>
    <w:rPr>
      <w:rFonts w:ascii="Century Gothic" w:eastAsia="Times New Roman" w:hAnsi="Century Gothic" w:cs="Times New Roman"/>
      <w:b/>
      <w:sz w:val="28"/>
      <w:szCs w:val="20"/>
    </w:rPr>
  </w:style>
  <w:style w:type="paragraph" w:styleId="BalloonText">
    <w:name w:val="Balloon Text"/>
    <w:basedOn w:val="Normal"/>
    <w:link w:val="BalloonTextChar"/>
    <w:uiPriority w:val="99"/>
    <w:semiHidden/>
    <w:unhideWhenUsed/>
    <w:rsid w:val="008E1AD2"/>
    <w:rPr>
      <w:rFonts w:ascii="Tahoma" w:hAnsi="Tahoma" w:cs="Tahoma"/>
      <w:sz w:val="16"/>
      <w:szCs w:val="16"/>
    </w:rPr>
  </w:style>
  <w:style w:type="character" w:customStyle="1" w:styleId="BalloonTextChar">
    <w:name w:val="Balloon Text Char"/>
    <w:basedOn w:val="DefaultParagraphFont"/>
    <w:link w:val="BalloonText"/>
    <w:uiPriority w:val="99"/>
    <w:semiHidden/>
    <w:rsid w:val="008E1A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E4AB-442A-483B-BBAA-27189767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Links>
    <vt:vector size="6" baseType="variant">
      <vt:variant>
        <vt:i4>48</vt:i4>
      </vt:variant>
      <vt:variant>
        <vt:i4>0</vt:i4>
      </vt:variant>
      <vt:variant>
        <vt:i4>0</vt:i4>
      </vt:variant>
      <vt:variant>
        <vt:i4>5</vt:i4>
      </vt:variant>
      <vt:variant>
        <vt:lpwstr>mailto:contact@tncpe.org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Liz Menzer</cp:lastModifiedBy>
  <cp:revision>16</cp:revision>
  <cp:lastPrinted>2013-05-24T20:28:00Z</cp:lastPrinted>
  <dcterms:created xsi:type="dcterms:W3CDTF">2014-05-27T22:25:00Z</dcterms:created>
  <dcterms:modified xsi:type="dcterms:W3CDTF">2018-03-06T21:13:00Z</dcterms:modified>
</cp:coreProperties>
</file>